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夷陵中学新生</w:t>
      </w:r>
      <w:r>
        <w:rPr>
          <w:rFonts w:ascii="宋体" w:hAnsi="宋体" w:eastAsia="宋体" w:cs="宋体"/>
          <w:b/>
          <w:bCs/>
          <w:sz w:val="24"/>
          <w:szCs w:val="24"/>
        </w:rPr>
        <w:t>走读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证办理</w:t>
      </w:r>
      <w:r>
        <w:rPr>
          <w:rFonts w:ascii="宋体" w:hAnsi="宋体" w:eastAsia="宋体" w:cs="宋体"/>
          <w:b/>
          <w:bCs/>
          <w:sz w:val="24"/>
          <w:szCs w:val="24"/>
        </w:rPr>
        <w:t>流程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因家校距离较近，交通便利或因个人原因不申请住校者，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可以申请办理新生走读证。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高一新生走读证办理流程如下：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在夷陵中学校园网官网（www.hbylzx.com）找到并打开置顶通知：《【开学啦】夷陵中学2022级新生报到明白卡》；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在上述通知文末，下载相关附件；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真阅读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宜昌市夷陵中学走读生公约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（见附件）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如实填写《宜昌市夷陵中学新生走读申请表》并打印。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开学报名后，带身份证，将打印的《</w:t>
      </w:r>
      <w:r>
        <w:rPr>
          <w:rFonts w:ascii="宋体" w:hAnsi="宋体" w:eastAsia="宋体" w:cs="宋体"/>
          <w:sz w:val="24"/>
          <w:szCs w:val="24"/>
        </w:rPr>
        <w:t>走读申请表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</w:t>
      </w:r>
      <w:r>
        <w:rPr>
          <w:rFonts w:ascii="宋体" w:hAnsi="宋体" w:eastAsia="宋体" w:cs="宋体"/>
          <w:sz w:val="24"/>
          <w:szCs w:val="24"/>
        </w:rPr>
        <w:t>交学校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食堂</w:t>
      </w:r>
      <w:r>
        <w:rPr>
          <w:rFonts w:ascii="宋体" w:hAnsi="宋体" w:eastAsia="宋体" w:cs="宋体"/>
          <w:sz w:val="24"/>
          <w:szCs w:val="24"/>
        </w:rPr>
        <w:t>二楼售卡中心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办理走读程序。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z w:val="24"/>
          <w:szCs w:val="24"/>
        </w:rPr>
        <w:t>附: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《</w:t>
      </w:r>
      <w:r>
        <w:rPr>
          <w:rFonts w:ascii="宋体" w:hAnsi="宋体" w:eastAsia="宋体" w:cs="宋体"/>
          <w:b/>
          <w:bCs/>
          <w:sz w:val="24"/>
          <w:szCs w:val="24"/>
        </w:rPr>
        <w:t>夷陵中学走读生公约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一、走读学生应按要求由学生家长提出书面申请，经学工处审批后，报售卡中心授权该生的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智</w:t>
      </w:r>
      <w:r>
        <w:rPr>
          <w:rFonts w:ascii="宋体" w:hAnsi="宋体" w:eastAsia="宋体" w:cs="宋体"/>
          <w:sz w:val="24"/>
          <w:szCs w:val="24"/>
        </w:rPr>
        <w:t>慧校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园</w:t>
      </w:r>
      <w:r>
        <w:rPr>
          <w:rFonts w:ascii="宋体" w:hAnsi="宋体" w:eastAsia="宋体" w:cs="宋体"/>
          <w:sz w:val="24"/>
          <w:szCs w:val="24"/>
        </w:rPr>
        <w:t>一卡通(或市民卡)和人脸识别权限(该生需有身份证)。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二、放学时，走读学生一律刷卡或人脸识别两种方式出校。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三、学校建议申请走读的学生,家校之间的距离不宜超过2公里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必须保证按时到校(早7:15)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按时离校，不迟到早退。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四、必须确保安全。走读学生上学放学应有家长接送，不准骑自行车或坐摩的上学，在校外租房的走读学生必须每天有家长陪护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五、走读学生应确保睡眠充足，学校不主张在家延长学习时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间。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六、应确保白天在校的学习效率，抓紧白天的学习时间，不能把本应在白天完成的学习任务拖延到放学回家完成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七、</w:t>
      </w:r>
      <w:r>
        <w:rPr>
          <w:rFonts w:ascii="宋体" w:hAnsi="宋体" w:eastAsia="宋体" w:cs="宋体"/>
          <w:sz w:val="24"/>
          <w:szCs w:val="24"/>
        </w:rPr>
        <w:t>走读学生家长应切实加强对学生的监护和管理，关注学生的思想和情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绪</w:t>
      </w:r>
      <w:r>
        <w:rPr>
          <w:rFonts w:ascii="宋体" w:hAnsi="宋体" w:eastAsia="宋体" w:cs="宋体"/>
          <w:sz w:val="24"/>
          <w:szCs w:val="24"/>
        </w:rPr>
        <w:t>，走读学生在家应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懂</w:t>
      </w:r>
      <w:r>
        <w:rPr>
          <w:rFonts w:ascii="宋体" w:hAnsi="宋体" w:eastAsia="宋体" w:cs="宋体"/>
          <w:sz w:val="24"/>
          <w:szCs w:val="24"/>
        </w:rPr>
        <w:t>得体谅父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母</w:t>
      </w:r>
      <w:r>
        <w:rPr>
          <w:rFonts w:ascii="宋体" w:hAnsi="宋体" w:eastAsia="宋体" w:cs="宋体"/>
          <w:sz w:val="24"/>
          <w:szCs w:val="24"/>
        </w:rPr>
        <w:t>，服从管教，听从劝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告。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走读学生家长应注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意</w:t>
      </w:r>
      <w:r>
        <w:rPr>
          <w:rFonts w:ascii="宋体" w:hAnsi="宋体" w:eastAsia="宋体" w:cs="宋体"/>
          <w:sz w:val="24"/>
          <w:szCs w:val="24"/>
        </w:rPr>
        <w:t>与班主任保持联系，及时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反馈</w:t>
      </w:r>
      <w:r>
        <w:rPr>
          <w:rFonts w:ascii="宋体" w:hAnsi="宋体" w:eastAsia="宋体" w:cs="宋体"/>
          <w:sz w:val="24"/>
          <w:szCs w:val="24"/>
        </w:rPr>
        <w:t>学生在家里的状况和表现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firstLine="48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夷陵中学学学工处</w:t>
      </w:r>
    </w:p>
    <w:p>
      <w:pPr>
        <w:numPr>
          <w:ilvl w:val="0"/>
          <w:numId w:val="0"/>
        </w:numPr>
        <w:ind w:firstLine="48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2022年7月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1FF353"/>
    <w:multiLevelType w:val="singleLevel"/>
    <w:tmpl w:val="811FF35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YTAwZWQ2YTQ2ODkyZjc0NzlhZTlkMTQ5ZTliZDUifQ=="/>
  </w:docVars>
  <w:rsids>
    <w:rsidRoot w:val="00000000"/>
    <w:rsid w:val="183C0791"/>
    <w:rsid w:val="1A5A43D2"/>
    <w:rsid w:val="24694829"/>
    <w:rsid w:val="2D676CB0"/>
    <w:rsid w:val="376518D9"/>
    <w:rsid w:val="3B8E0810"/>
    <w:rsid w:val="40F8663E"/>
    <w:rsid w:val="549219D6"/>
    <w:rsid w:val="5E315D4B"/>
    <w:rsid w:val="6A5847F2"/>
    <w:rsid w:val="6CD75F35"/>
    <w:rsid w:val="7ADA5809"/>
    <w:rsid w:val="7DAC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602</Words>
  <Characters>622</Characters>
  <Lines>0</Lines>
  <Paragraphs>0</Paragraphs>
  <TotalTime>0</TotalTime>
  <ScaleCrop>false</ScaleCrop>
  <LinksUpToDate>false</LinksUpToDate>
  <CharactersWithSpaces>654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2022-07-01T08:42:00Z</dcterms:created>
  <dc:creator>Administrator</dc:creator>
  <cp:lastModifiedBy>lastear</cp:lastModifiedBy>
  <dcterms:modified xsi:type="dcterms:W3CDTF">2022-07-19T02:23:40Z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8510898B44754A24BF7FD0E845144FC6</vt:lpwstr>
  </property>
</Properties>
</file>